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B9E9" w14:textId="77777777" w:rsidR="001A3B83" w:rsidRPr="001A3B83" w:rsidRDefault="001A3B83" w:rsidP="001A3B83">
      <w:pPr>
        <w:spacing w:after="0"/>
        <w:rPr>
          <w:b/>
          <w:bCs/>
        </w:rPr>
      </w:pPr>
      <w:r w:rsidRPr="001A3B83">
        <w:t xml:space="preserve">Composition </w:t>
      </w:r>
      <w:r w:rsidRPr="001A3B83">
        <w:rPr>
          <w:b/>
          <w:bCs/>
        </w:rPr>
        <w:t>Éventail</w:t>
      </w:r>
    </w:p>
    <w:p w14:paraId="681D2564" w14:textId="1538ACB8" w:rsidR="001A3B83" w:rsidRPr="001A3B83" w:rsidRDefault="001A3B83" w:rsidP="001A3B83">
      <w:pPr>
        <w:spacing w:after="0"/>
      </w:pPr>
      <w:r w:rsidRPr="001A3B83">
        <w:t>Poids</w:t>
      </w:r>
      <w:r w:rsidRPr="001A3B83">
        <w:t xml:space="preserve"> net 215g</w:t>
      </w:r>
    </w:p>
    <w:p w14:paraId="41305002" w14:textId="3BBB13F8" w:rsidR="001A3B83" w:rsidRPr="001A3B83" w:rsidRDefault="001A3B83" w:rsidP="001A3B83">
      <w:pPr>
        <w:spacing w:after="0"/>
      </w:pPr>
      <w:r w:rsidRPr="001A3B83">
        <w:t>Senteur</w:t>
      </w:r>
      <w:r w:rsidRPr="001A3B83">
        <w:t xml:space="preserve"> </w:t>
      </w:r>
      <w:r w:rsidRPr="001A3B83">
        <w:rPr>
          <w:b/>
          <w:bCs/>
        </w:rPr>
        <w:t>PINK LOVE</w:t>
      </w:r>
    </w:p>
    <w:p w14:paraId="6DD0FBBB" w14:textId="6078B05D" w:rsidR="001A3B83" w:rsidRPr="001A3B83" w:rsidRDefault="001A3B83" w:rsidP="001A3B83">
      <w:pPr>
        <w:spacing w:after="0"/>
      </w:pPr>
      <w:r w:rsidRPr="001A3B83">
        <w:t>Durée</w:t>
      </w:r>
      <w:r w:rsidRPr="001A3B83">
        <w:t xml:space="preserve"> de diffusion</w:t>
      </w:r>
      <w:r>
        <w:t xml:space="preserve"> </w:t>
      </w:r>
      <w:r w:rsidRPr="001A3B83">
        <w:t>environ 140h</w:t>
      </w:r>
    </w:p>
    <w:p w14:paraId="05562F72" w14:textId="77777777" w:rsidR="001A3B83" w:rsidRPr="001A3B83" w:rsidRDefault="001A3B83" w:rsidP="001A3B83">
      <w:pPr>
        <w:spacing w:after="0"/>
      </w:pPr>
      <w:r w:rsidRPr="001A3B83">
        <w:t>- Cire d'olive européenne sans OGM</w:t>
      </w:r>
    </w:p>
    <w:p w14:paraId="54F93417" w14:textId="1112B98D" w:rsidR="00AB4877" w:rsidRDefault="001A3B83" w:rsidP="001A3B83">
      <w:pPr>
        <w:spacing w:after="0"/>
      </w:pPr>
      <w:r w:rsidRPr="001A3B83">
        <w:t>- Parfum de Grasse sans CMR et sans Phtalates</w:t>
      </w:r>
    </w:p>
    <w:p w14:paraId="47B39C41" w14:textId="77777777" w:rsidR="001A3B83" w:rsidRDefault="001A3B83" w:rsidP="001A3B83">
      <w:pPr>
        <w:spacing w:after="0"/>
        <w:rPr>
          <w:color w:val="FF0000"/>
        </w:rPr>
      </w:pPr>
    </w:p>
    <w:p w14:paraId="3954FE1C" w14:textId="2CB21A9C" w:rsidR="001A3B83" w:rsidRPr="001A3B83" w:rsidRDefault="001A3B83" w:rsidP="001A3B83">
      <w:pPr>
        <w:spacing w:after="0"/>
        <w:rPr>
          <w:color w:val="FF0000"/>
        </w:rPr>
      </w:pPr>
      <w:r w:rsidRPr="001A3B83">
        <w:rPr>
          <w:color w:val="FF0000"/>
        </w:rPr>
        <w:t>NE JAMAIS ALLUMER LES BOUGIES DIRECTEMENT DANS LE BOUQUET</w:t>
      </w:r>
    </w:p>
    <w:p w14:paraId="0CA54C65" w14:textId="16AC62F5" w:rsidR="001A3B83" w:rsidRPr="001A3B83" w:rsidRDefault="001A3B83" w:rsidP="001A3B83">
      <w:pPr>
        <w:spacing w:after="0"/>
      </w:pPr>
      <w:r w:rsidRPr="001A3B83">
        <w:t>Disposez</w:t>
      </w:r>
      <w:r w:rsidRPr="001A3B83">
        <w:t xml:space="preserve"> -la sur une surface plane résistante à la chaleur</w:t>
      </w:r>
    </w:p>
    <w:p w14:paraId="16C36CC1" w14:textId="77777777" w:rsidR="001A3B83" w:rsidRDefault="001A3B83" w:rsidP="001A3B83">
      <w:pPr>
        <w:spacing w:after="0"/>
      </w:pPr>
    </w:p>
    <w:p w14:paraId="3C707876" w14:textId="507E4254" w:rsidR="001A3B83" w:rsidRPr="001A3B83" w:rsidRDefault="001A3B83" w:rsidP="001A3B83">
      <w:pPr>
        <w:spacing w:after="0"/>
      </w:pPr>
      <w:r w:rsidRPr="001A3B83">
        <w:t>Conformément</w:t>
      </w:r>
      <w:r w:rsidRPr="001A3B83">
        <w:t xml:space="preserve"> à la réglementation (CE) n°1272/2008</w:t>
      </w:r>
    </w:p>
    <w:p w14:paraId="41CA226E" w14:textId="77777777" w:rsidR="001A3B83" w:rsidRPr="001A3B83" w:rsidRDefault="001A3B83" w:rsidP="001A3B83">
      <w:pPr>
        <w:spacing w:after="0"/>
      </w:pPr>
      <w:r w:rsidRPr="001A3B83">
        <w:t>Contient 1-(2,6,6-trimethyl-3-cyclohexen-1-</w:t>
      </w:r>
      <w:proofErr w:type="gramStart"/>
      <w:r w:rsidRPr="001A3B83">
        <w:t>yl)-</w:t>
      </w:r>
      <w:proofErr w:type="gramEnd"/>
      <w:r w:rsidRPr="001A3B83">
        <w:t>2-buten-1-one, 3-(p-</w:t>
      </w:r>
      <w:proofErr w:type="spellStart"/>
      <w:r w:rsidRPr="001A3B83">
        <w:t>cumenyl</w:t>
      </w:r>
      <w:proofErr w:type="spellEnd"/>
      <w:r w:rsidRPr="001A3B83">
        <w:t>)-2-methylpropionaldehyde, (2E)-2-(</w:t>
      </w:r>
      <w:proofErr w:type="spellStart"/>
      <w:r w:rsidRPr="001A3B83">
        <w:t>phenylmethylidene</w:t>
      </w:r>
      <w:proofErr w:type="spellEnd"/>
      <w:r w:rsidRPr="001A3B83">
        <w:t>)</w:t>
      </w:r>
      <w:proofErr w:type="spellStart"/>
      <w:r w:rsidRPr="001A3B83">
        <w:t>octanal</w:t>
      </w:r>
      <w:proofErr w:type="spellEnd"/>
      <w:r w:rsidRPr="001A3B83">
        <w:t xml:space="preserve">, </w:t>
      </w:r>
      <w:proofErr w:type="spellStart"/>
      <w:r w:rsidRPr="001A3B83">
        <w:t>linalool</w:t>
      </w:r>
      <w:proofErr w:type="spellEnd"/>
      <w:r w:rsidRPr="001A3B83">
        <w:t xml:space="preserve">, 3-p-cumenyl-2-methylpropionaldehyde, </w:t>
      </w:r>
      <w:proofErr w:type="spellStart"/>
      <w:r w:rsidRPr="001A3B83">
        <w:t>Heptanal</w:t>
      </w:r>
      <w:proofErr w:type="spellEnd"/>
      <w:r w:rsidRPr="001A3B83">
        <w:t>, 2-(</w:t>
      </w:r>
      <w:proofErr w:type="spellStart"/>
      <w:r w:rsidRPr="001A3B83">
        <w:t>phenylmethylene</w:t>
      </w:r>
      <w:proofErr w:type="spellEnd"/>
      <w:r w:rsidRPr="001A3B83">
        <w:t xml:space="preserve">)-, (2E)-. </w:t>
      </w:r>
    </w:p>
    <w:p w14:paraId="0297AE75" w14:textId="77777777" w:rsidR="001A3B83" w:rsidRPr="001A3B83" w:rsidRDefault="001A3B83" w:rsidP="001A3B83">
      <w:pPr>
        <w:spacing w:after="0"/>
      </w:pPr>
      <w:r w:rsidRPr="001A3B83">
        <w:t xml:space="preserve">Peut produire une réaction allergique. </w:t>
      </w:r>
    </w:p>
    <w:p w14:paraId="100C5F7A" w14:textId="77777777" w:rsidR="001A3B83" w:rsidRPr="001A3B83" w:rsidRDefault="001A3B83" w:rsidP="001A3B83">
      <w:pPr>
        <w:spacing w:after="0"/>
      </w:pPr>
      <w:r w:rsidRPr="001A3B83">
        <w:t>En cas de consultation d’un médecin, garder à disposition le récipient ou l’étiquette.</w:t>
      </w:r>
    </w:p>
    <w:p w14:paraId="45B77BCD" w14:textId="77777777" w:rsidR="001A3B83" w:rsidRPr="001A3B83" w:rsidRDefault="001A3B83" w:rsidP="001A3B83">
      <w:pPr>
        <w:spacing w:after="0"/>
      </w:pPr>
      <w:r w:rsidRPr="001A3B83">
        <w:t xml:space="preserve"> Tenir hors de portée des enfants. </w:t>
      </w:r>
    </w:p>
    <w:p w14:paraId="3FFD75FF" w14:textId="2B1545F5" w:rsidR="001A3B83" w:rsidRDefault="001A3B83" w:rsidP="001A3B83">
      <w:pPr>
        <w:spacing w:after="0"/>
      </w:pPr>
      <w:r w:rsidRPr="001A3B83">
        <w:t>Lire attentivement et bien respecter toutes les instructions.</w:t>
      </w:r>
    </w:p>
    <w:p w14:paraId="647A79D3" w14:textId="77777777" w:rsidR="001A3B83" w:rsidRDefault="001A3B83" w:rsidP="001A3B83">
      <w:pPr>
        <w:spacing w:after="0"/>
        <w:rPr>
          <w:u w:val="single"/>
        </w:rPr>
      </w:pPr>
    </w:p>
    <w:p w14:paraId="54F24B65" w14:textId="622FF297" w:rsidR="001A3B83" w:rsidRPr="001A3B83" w:rsidRDefault="001A3B83" w:rsidP="001A3B83">
      <w:pPr>
        <w:spacing w:after="0"/>
      </w:pPr>
      <w:r w:rsidRPr="001A3B83">
        <w:rPr>
          <w:u w:val="single"/>
        </w:rPr>
        <w:t>Détail de la composition</w:t>
      </w:r>
    </w:p>
    <w:p w14:paraId="6E43559A" w14:textId="77777777" w:rsidR="001A3B83" w:rsidRPr="001A3B83" w:rsidRDefault="001A3B83" w:rsidP="001A3B83">
      <w:pPr>
        <w:spacing w:after="0"/>
      </w:pPr>
      <w:r w:rsidRPr="001A3B83">
        <w:t>- 1 bougie pivoine 37g</w:t>
      </w:r>
    </w:p>
    <w:p w14:paraId="2837F513" w14:textId="77777777" w:rsidR="001A3B83" w:rsidRPr="001A3B83" w:rsidRDefault="001A3B83" w:rsidP="001A3B83">
      <w:pPr>
        <w:spacing w:after="0"/>
      </w:pPr>
      <w:r w:rsidRPr="001A3B83">
        <w:t>- 1 bougie tulipe 30g</w:t>
      </w:r>
    </w:p>
    <w:p w14:paraId="05C1A49C" w14:textId="77777777" w:rsidR="001A3B83" w:rsidRPr="001A3B83" w:rsidRDefault="001A3B83" w:rsidP="001A3B83">
      <w:pPr>
        <w:spacing w:after="0"/>
      </w:pPr>
      <w:r w:rsidRPr="001A3B83">
        <w:t>- 1 fondant marguerite 20g</w:t>
      </w:r>
    </w:p>
    <w:p w14:paraId="70D4ABD1" w14:textId="77777777" w:rsidR="001A3B83" w:rsidRPr="001A3B83" w:rsidRDefault="001A3B83" w:rsidP="001A3B83">
      <w:pPr>
        <w:spacing w:after="0"/>
      </w:pPr>
      <w:r w:rsidRPr="001A3B83">
        <w:t>- 1 fondant papillon 10g</w:t>
      </w:r>
    </w:p>
    <w:p w14:paraId="29D06524" w14:textId="77777777" w:rsidR="001A3B83" w:rsidRPr="001A3B83" w:rsidRDefault="001A3B83" w:rsidP="001A3B83">
      <w:pPr>
        <w:spacing w:after="0"/>
      </w:pPr>
      <w:r w:rsidRPr="001A3B83">
        <w:t>- 1 bougie tournesol 13g</w:t>
      </w:r>
    </w:p>
    <w:p w14:paraId="3AC4E56E" w14:textId="77777777" w:rsidR="001A3B83" w:rsidRPr="001A3B83" w:rsidRDefault="001A3B83" w:rsidP="001A3B83">
      <w:pPr>
        <w:spacing w:after="0"/>
      </w:pPr>
      <w:r w:rsidRPr="001A3B83">
        <w:t>- 1 bougie hibiscus 30g</w:t>
      </w:r>
    </w:p>
    <w:p w14:paraId="2EA26E26" w14:textId="64F06DA7" w:rsidR="001A3B83" w:rsidRPr="001A3B83" w:rsidRDefault="001A3B83" w:rsidP="001A3B83">
      <w:pPr>
        <w:spacing w:after="0"/>
      </w:pPr>
      <w:r w:rsidRPr="001A3B83">
        <w:t xml:space="preserve">- 8 fondants mini </w:t>
      </w:r>
      <w:proofErr w:type="gramStart"/>
      <w:r w:rsidRPr="001A3B83">
        <w:t>fleurs  75</w:t>
      </w:r>
      <w:proofErr w:type="gramEnd"/>
      <w:r w:rsidRPr="001A3B83">
        <w:t>g</w:t>
      </w:r>
    </w:p>
    <w:p w14:paraId="53316013" w14:textId="77777777" w:rsidR="001A3B83" w:rsidRDefault="001A3B83" w:rsidP="001A3B83">
      <w:pPr>
        <w:spacing w:after="0"/>
      </w:pPr>
    </w:p>
    <w:p w14:paraId="286882B2" w14:textId="64029C41" w:rsidR="001A3B83" w:rsidRPr="001A3B83" w:rsidRDefault="001A3B83" w:rsidP="001A3B83">
      <w:pPr>
        <w:spacing w:after="0"/>
      </w:pPr>
      <w:r w:rsidRPr="001A3B83">
        <w:t xml:space="preserve">Maëva </w:t>
      </w:r>
      <w:proofErr w:type="spellStart"/>
      <w:r w:rsidRPr="001A3B83">
        <w:t>Barault</w:t>
      </w:r>
      <w:proofErr w:type="spellEnd"/>
    </w:p>
    <w:p w14:paraId="4C6AA6CD" w14:textId="77777777" w:rsidR="001A3B83" w:rsidRPr="001A3B83" w:rsidRDefault="001A3B83" w:rsidP="001A3B83">
      <w:pPr>
        <w:spacing w:after="0"/>
      </w:pPr>
      <w:r w:rsidRPr="001A3B83">
        <w:t>5 rue Jacqueline Auriol,</w:t>
      </w:r>
    </w:p>
    <w:p w14:paraId="328DF2E5" w14:textId="77777777" w:rsidR="001A3B83" w:rsidRPr="001A3B83" w:rsidRDefault="001A3B83" w:rsidP="001A3B83">
      <w:pPr>
        <w:spacing w:after="0"/>
      </w:pPr>
      <w:r w:rsidRPr="001A3B83">
        <w:t xml:space="preserve">85220 L’aiguillon sur </w:t>
      </w:r>
      <w:proofErr w:type="spellStart"/>
      <w:proofErr w:type="gramStart"/>
      <w:r w:rsidRPr="001A3B83">
        <w:t>vie,France</w:t>
      </w:r>
      <w:proofErr w:type="spellEnd"/>
      <w:proofErr w:type="gramEnd"/>
    </w:p>
    <w:p w14:paraId="0AAC0EAA" w14:textId="77777777" w:rsidR="001A3B83" w:rsidRPr="001A3B83" w:rsidRDefault="001A3B83" w:rsidP="001A3B83">
      <w:pPr>
        <w:spacing w:after="0"/>
      </w:pPr>
      <w:r w:rsidRPr="001A3B83">
        <w:t>06.28.67.10.80</w:t>
      </w:r>
    </w:p>
    <w:p w14:paraId="05BB5093" w14:textId="77777777" w:rsidR="001A3B83" w:rsidRPr="001A3B83" w:rsidRDefault="001A3B83" w:rsidP="001A3B83">
      <w:pPr>
        <w:spacing w:after="0"/>
      </w:pPr>
      <w:r w:rsidRPr="001A3B83">
        <w:t>afleurdecire.85@gmail.com</w:t>
      </w:r>
    </w:p>
    <w:p w14:paraId="7E0ECF72" w14:textId="77777777" w:rsidR="001A3B83" w:rsidRPr="001A3B83" w:rsidRDefault="001A3B83" w:rsidP="001A3B83">
      <w:pPr>
        <w:spacing w:after="0"/>
      </w:pPr>
      <w:proofErr w:type="spellStart"/>
      <w:proofErr w:type="gramStart"/>
      <w:r w:rsidRPr="001A3B83">
        <w:t>siren</w:t>
      </w:r>
      <w:proofErr w:type="spellEnd"/>
      <w:proofErr w:type="gramEnd"/>
      <w:r w:rsidRPr="001A3B83">
        <w:t xml:space="preserve"> 933261836</w:t>
      </w:r>
    </w:p>
    <w:p w14:paraId="2B499308" w14:textId="19394386" w:rsidR="001A3B83" w:rsidRDefault="001A3B83" w:rsidP="001A3B83">
      <w:pPr>
        <w:spacing w:after="0"/>
      </w:pPr>
      <w:r w:rsidRPr="001A3B83">
        <w:t>www.afleurdecire.fr</w:t>
      </w:r>
    </w:p>
    <w:sectPr w:rsidR="001A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7"/>
    <w:rsid w:val="0001239A"/>
    <w:rsid w:val="001315C3"/>
    <w:rsid w:val="001A3B83"/>
    <w:rsid w:val="00AB4877"/>
    <w:rsid w:val="00D57F2A"/>
    <w:rsid w:val="00D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5F4"/>
  <w15:chartTrackingRefBased/>
  <w15:docId w15:val="{6353E405-28D6-5C43-A785-4DEC1E2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4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4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4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4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4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4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4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48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48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48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48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48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48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48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48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48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48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4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LE MORILLON</dc:creator>
  <cp:keywords/>
  <dc:description/>
  <cp:lastModifiedBy>maeva LE MORILLON</cp:lastModifiedBy>
  <cp:revision>2</cp:revision>
  <dcterms:created xsi:type="dcterms:W3CDTF">2025-04-26T11:24:00Z</dcterms:created>
  <dcterms:modified xsi:type="dcterms:W3CDTF">2025-04-26T11:24:00Z</dcterms:modified>
</cp:coreProperties>
</file>